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30" w:rsidRDefault="00BC1A70" w:rsidP="007C27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7C2730" w:rsidRDefault="007C2730" w:rsidP="007C27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BC1A70" w:rsidRDefault="00BC1A70" w:rsidP="00BC1A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A70" w:rsidRDefault="00BC1A70" w:rsidP="00BC1A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1A70" w:rsidRDefault="00BC1A70" w:rsidP="00BC1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A70" w:rsidRDefault="00BC1A70" w:rsidP="00BC1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BC1A70" w:rsidRDefault="00BC1A70" w:rsidP="00553B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="00553B83" w:rsidRPr="00553B83">
        <w:rPr>
          <w:rFonts w:ascii="Times New Roman" w:hAnsi="Times New Roman"/>
          <w:b/>
          <w:bCs/>
          <w:iCs/>
          <w:sz w:val="24"/>
          <w:szCs w:val="24"/>
        </w:rPr>
        <w:t>Управление государственными и муниципальными заказами</w:t>
      </w:r>
      <w:r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BC1A70" w:rsidRDefault="00BC1A70" w:rsidP="00BC1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A70" w:rsidRDefault="00BC1A70" w:rsidP="00E2048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20481" w:rsidRPr="00E20481">
        <w:rPr>
          <w:rFonts w:ascii="Times New Roman" w:hAnsi="Times New Roman"/>
          <w:sz w:val="24"/>
          <w:szCs w:val="24"/>
        </w:rPr>
        <w:t>совершенствование имеющихся компетенций и приобретение специальных компетенций, необходимых для профессиональной деятельности.</w:t>
      </w:r>
    </w:p>
    <w:p w:rsidR="00BC1A70" w:rsidRDefault="00BC1A70" w:rsidP="00E2048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Категория слушателей</w:t>
      </w:r>
      <w:r>
        <w:rPr>
          <w:rFonts w:ascii="Times New Roman" w:hAnsi="Times New Roman"/>
          <w:i/>
          <w:iCs/>
          <w:sz w:val="24"/>
          <w:szCs w:val="24"/>
        </w:rPr>
        <w:t>: </w:t>
      </w:r>
      <w:r w:rsidR="0080095E" w:rsidRPr="00FD4FC5">
        <w:rPr>
          <w:rFonts w:ascii="Times New Roman" w:hAnsi="Times New Roman"/>
          <w:iCs/>
          <w:sz w:val="24"/>
          <w:szCs w:val="24"/>
        </w:rPr>
        <w:t>бакалавры, специалисты с высшим профессиональным образованием, магистры.</w:t>
      </w:r>
    </w:p>
    <w:p w:rsidR="00BC1A70" w:rsidRDefault="00BC1A70" w:rsidP="00E2048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Срок обучения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="00E20481">
        <w:rPr>
          <w:rFonts w:ascii="Times New Roman" w:hAnsi="Times New Roman"/>
          <w:sz w:val="24"/>
          <w:szCs w:val="24"/>
        </w:rPr>
        <w:t>144</w:t>
      </w:r>
      <w:r>
        <w:rPr>
          <w:rFonts w:ascii="Times New Roman" w:hAnsi="Times New Roman"/>
          <w:sz w:val="24"/>
          <w:szCs w:val="24"/>
        </w:rPr>
        <w:t xml:space="preserve"> часа </w:t>
      </w:r>
    </w:p>
    <w:p w:rsidR="00BC1A70" w:rsidRDefault="00BC1A70" w:rsidP="00E2048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/>
          <w:sz w:val="24"/>
          <w:szCs w:val="24"/>
        </w:rPr>
        <w:t>, с применением дистанционных образовательных технологий.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40"/>
        <w:gridCol w:w="4428"/>
        <w:gridCol w:w="900"/>
        <w:gridCol w:w="1080"/>
        <w:gridCol w:w="1260"/>
        <w:gridCol w:w="1260"/>
      </w:tblGrid>
      <w:tr w:rsidR="00553B83" w:rsidRPr="00BC0222" w:rsidTr="0087565F">
        <w:tc>
          <w:tcPr>
            <w:tcW w:w="540" w:type="dxa"/>
            <w:vMerge w:val="restart"/>
          </w:tcPr>
          <w:p w:rsidR="00553B83" w:rsidRPr="00B007A2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7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07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007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553B83" w:rsidRPr="00CA2DD3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553B83" w:rsidRPr="00CA2DD3" w:rsidRDefault="00553B83" w:rsidP="00875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553B83" w:rsidRPr="00CA2DD3" w:rsidRDefault="00553B83" w:rsidP="00875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553B83" w:rsidRPr="00CA2DD3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</w:tcPr>
          <w:p w:rsidR="00553B83" w:rsidRPr="00CA2DD3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553B83" w:rsidRPr="00BC0222" w:rsidTr="0087565F">
        <w:tc>
          <w:tcPr>
            <w:tcW w:w="540" w:type="dxa"/>
            <w:vMerge/>
          </w:tcPr>
          <w:p w:rsidR="00553B83" w:rsidRPr="00B007A2" w:rsidRDefault="00553B83" w:rsidP="00875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553B83" w:rsidRPr="009009E8" w:rsidRDefault="00553B83" w:rsidP="0087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553B83" w:rsidRPr="009009E8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53B83" w:rsidRPr="00CA2DD3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60" w:type="dxa"/>
          </w:tcPr>
          <w:p w:rsidR="00553B83" w:rsidRPr="00CA2DD3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260" w:type="dxa"/>
            <w:vMerge/>
          </w:tcPr>
          <w:p w:rsidR="00553B83" w:rsidRPr="009009E8" w:rsidRDefault="00553B83" w:rsidP="0087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83" w:rsidRPr="00BC0222" w:rsidTr="0087565F">
        <w:tc>
          <w:tcPr>
            <w:tcW w:w="540" w:type="dxa"/>
          </w:tcPr>
          <w:p w:rsidR="00553B83" w:rsidRPr="005D5C4A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:rsidR="00553B83" w:rsidRPr="009009E8" w:rsidRDefault="007347E5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E5">
              <w:rPr>
                <w:rFonts w:ascii="Times New Roman" w:hAnsi="Times New Roman"/>
                <w:sz w:val="24"/>
                <w:szCs w:val="24"/>
              </w:rPr>
              <w:t>Общие принципы размещения заказов для государственных и муниципальных нужд</w:t>
            </w:r>
          </w:p>
        </w:tc>
        <w:tc>
          <w:tcPr>
            <w:tcW w:w="90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553B83" w:rsidRPr="009009E8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53B83" w:rsidRPr="00BC0222" w:rsidTr="0087565F">
        <w:tc>
          <w:tcPr>
            <w:tcW w:w="540" w:type="dxa"/>
          </w:tcPr>
          <w:p w:rsidR="00553B83" w:rsidRPr="005D5C4A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:rsidR="00553B83" w:rsidRPr="009009E8" w:rsidRDefault="007347E5" w:rsidP="0087565F">
            <w:pPr>
              <w:tabs>
                <w:tab w:val="left" w:pos="32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347E5">
              <w:rPr>
                <w:rFonts w:ascii="Times New Roman" w:hAnsi="Times New Roman"/>
                <w:sz w:val="24"/>
                <w:szCs w:val="24"/>
              </w:rPr>
              <w:t>аконодательства, регулирующего сферу государственного заказа в Российской Федерации</w:t>
            </w:r>
          </w:p>
        </w:tc>
        <w:tc>
          <w:tcPr>
            <w:tcW w:w="90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553B83" w:rsidRPr="00584CDB" w:rsidRDefault="00553B83" w:rsidP="0087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553B83" w:rsidRDefault="00553B83" w:rsidP="0087565F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53B83" w:rsidRPr="00BC0222" w:rsidTr="0087565F">
        <w:tc>
          <w:tcPr>
            <w:tcW w:w="540" w:type="dxa"/>
          </w:tcPr>
          <w:p w:rsidR="00553B83" w:rsidRPr="005D5C4A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:rsidR="00553B83" w:rsidRPr="009009E8" w:rsidRDefault="007347E5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47E5">
              <w:rPr>
                <w:rFonts w:ascii="Times New Roman" w:hAnsi="Times New Roman"/>
                <w:sz w:val="24"/>
                <w:szCs w:val="24"/>
              </w:rPr>
              <w:t>роцедуры размещения государственных и муниципальных заказов – способом запроса котировок, конкурса, аукциона, в том числе и в электронной форме и их особенностей</w:t>
            </w:r>
          </w:p>
        </w:tc>
        <w:tc>
          <w:tcPr>
            <w:tcW w:w="90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553B83" w:rsidRPr="00584CDB" w:rsidRDefault="00553B83" w:rsidP="0087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553B83" w:rsidRDefault="00553B83" w:rsidP="0087565F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53B83" w:rsidRPr="00BC0222" w:rsidTr="0087565F">
        <w:tc>
          <w:tcPr>
            <w:tcW w:w="540" w:type="dxa"/>
          </w:tcPr>
          <w:p w:rsidR="00553B83" w:rsidRPr="005D5C4A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:rsidR="00553B83" w:rsidRPr="009009E8" w:rsidRDefault="007347E5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347E5">
              <w:rPr>
                <w:rFonts w:ascii="Times New Roman" w:hAnsi="Times New Roman"/>
                <w:sz w:val="24"/>
                <w:szCs w:val="24"/>
              </w:rPr>
              <w:t>собенности составления, заключения и исполнения государственных и муниципальных контрактов с учётом особенностей города</w:t>
            </w:r>
          </w:p>
        </w:tc>
        <w:tc>
          <w:tcPr>
            <w:tcW w:w="90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553B83" w:rsidRPr="00584CDB" w:rsidRDefault="00553B83" w:rsidP="0087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553B83" w:rsidRDefault="00553B83" w:rsidP="0087565F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53B83" w:rsidRPr="00BC0222" w:rsidTr="0087565F">
        <w:tc>
          <w:tcPr>
            <w:tcW w:w="540" w:type="dxa"/>
          </w:tcPr>
          <w:p w:rsidR="00553B83" w:rsidRPr="005D5C4A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</w:tcPr>
          <w:p w:rsidR="00553B83" w:rsidRPr="007C059D" w:rsidRDefault="00EA790C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790C">
              <w:rPr>
                <w:rFonts w:ascii="Times New Roman" w:hAnsi="Times New Roman"/>
                <w:sz w:val="24"/>
                <w:szCs w:val="24"/>
              </w:rPr>
              <w:t>пецифика размещения заказов для государственных и муниципальных нужд.</w:t>
            </w:r>
          </w:p>
        </w:tc>
        <w:tc>
          <w:tcPr>
            <w:tcW w:w="900" w:type="dxa"/>
          </w:tcPr>
          <w:p w:rsidR="00553B83" w:rsidRPr="00584CDB" w:rsidRDefault="00E20481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:rsidR="00553B83" w:rsidRPr="00584CDB" w:rsidRDefault="00E20481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553B83" w:rsidRPr="00584CDB" w:rsidRDefault="00E20481" w:rsidP="0087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553B83" w:rsidRDefault="00553B83" w:rsidP="0087565F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53B83" w:rsidRPr="00BC0222" w:rsidTr="0087565F">
        <w:tc>
          <w:tcPr>
            <w:tcW w:w="4968" w:type="dxa"/>
            <w:gridSpan w:val="2"/>
          </w:tcPr>
          <w:p w:rsidR="00553B83" w:rsidRPr="00B007A2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007A2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proofErr w:type="gramEnd"/>
            <w:r w:rsidRPr="00B007A2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аттестации.</w:t>
            </w:r>
          </w:p>
        </w:tc>
        <w:tc>
          <w:tcPr>
            <w:tcW w:w="90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53B83" w:rsidRPr="00CA2DD3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CA2DD3">
              <w:rPr>
                <w:rFonts w:ascii="Times New Roman" w:hAnsi="Times New Roman"/>
                <w:b/>
              </w:rPr>
              <w:t>Тестовый контроль.</w:t>
            </w:r>
          </w:p>
        </w:tc>
      </w:tr>
      <w:tr w:rsidR="00553B83" w:rsidRPr="00BC0222" w:rsidTr="0087565F">
        <w:tc>
          <w:tcPr>
            <w:tcW w:w="4968" w:type="dxa"/>
            <w:gridSpan w:val="2"/>
          </w:tcPr>
          <w:p w:rsidR="00553B83" w:rsidRPr="009009E8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8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60" w:type="dxa"/>
          </w:tcPr>
          <w:p w:rsidR="00553B83" w:rsidRPr="00584CDB" w:rsidRDefault="00553B83" w:rsidP="008756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60" w:type="dxa"/>
          </w:tcPr>
          <w:p w:rsidR="00553B83" w:rsidRPr="009009E8" w:rsidRDefault="00553B83" w:rsidP="008756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A70"/>
    <w:rsid w:val="00042A07"/>
    <w:rsid w:val="00137B1A"/>
    <w:rsid w:val="001C4A8F"/>
    <w:rsid w:val="00553B83"/>
    <w:rsid w:val="007347E5"/>
    <w:rsid w:val="007C2730"/>
    <w:rsid w:val="0080095E"/>
    <w:rsid w:val="00910138"/>
    <w:rsid w:val="00BC1A70"/>
    <w:rsid w:val="00D257C9"/>
    <w:rsid w:val="00E0653F"/>
    <w:rsid w:val="00E17AB2"/>
    <w:rsid w:val="00E20481"/>
    <w:rsid w:val="00EA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7</cp:revision>
  <dcterms:created xsi:type="dcterms:W3CDTF">2017-02-17T06:51:00Z</dcterms:created>
  <dcterms:modified xsi:type="dcterms:W3CDTF">2017-02-17T10:10:00Z</dcterms:modified>
</cp:coreProperties>
</file>